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A" w:rsidRPr="00CF28DA" w:rsidRDefault="00CF28DA" w:rsidP="00CF28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555555"/>
          <w:sz w:val="22"/>
          <w:szCs w:val="22"/>
          <w:shd w:val="clear" w:color="auto" w:fill="FFFFFF"/>
        </w:rPr>
      </w:pPr>
      <w:r w:rsidRPr="00CF28DA">
        <w:rPr>
          <w:b/>
          <w:i/>
          <w:color w:val="555555"/>
          <w:sz w:val="22"/>
          <w:szCs w:val="22"/>
          <w:shd w:val="clear" w:color="auto" w:fill="FFFFFF"/>
        </w:rPr>
        <w:t>РОДИТЕЛЬСКАЯ ПОМОЩЬ ДЛЯ ДЕТЕЙ С НАРУШЕНИЕМ ЗВУКОПРОИЗНОШЕНИЯ</w:t>
      </w:r>
    </w:p>
    <w:p w:rsidR="00CF28DA" w:rsidRDefault="00CF28DA" w:rsidP="00CF28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hd w:val="clear" w:color="auto" w:fill="FFFFFF"/>
        </w:rPr>
      </w:pPr>
    </w:p>
    <w:p w:rsidR="00E33C2E" w:rsidRPr="00CF28DA" w:rsidRDefault="00E33C2E" w:rsidP="00CF2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</w:rPr>
      </w:pPr>
      <w:r w:rsidRPr="00CF28DA">
        <w:rPr>
          <w:color w:val="555555"/>
          <w:shd w:val="clear" w:color="auto" w:fill="FFFFFF"/>
        </w:rPr>
        <w:t xml:space="preserve">Ведущая роль в речевом развитии ребенка принадлежит родителям. </w:t>
      </w:r>
      <w:r w:rsidR="00CF28DA">
        <w:rPr>
          <w:color w:val="555555"/>
        </w:rPr>
        <w:t>Н</w:t>
      </w:r>
      <w:r w:rsidRPr="00CF28DA">
        <w:rPr>
          <w:color w:val="555555"/>
        </w:rPr>
        <w:t>еправильное произношение тех или иных звуков в определенные периоды (когда ребенок учится их произносить, приспосабливает свой артикуляционный аппарат) является допустимым. Если же процесс затягивается — необходимо обращаться за помощью к специалистам. Неправильное звукопроизношение — </w:t>
      </w:r>
      <w:r w:rsidRPr="00CF28DA">
        <w:rPr>
          <w:i/>
          <w:iCs/>
          <w:color w:val="555555"/>
        </w:rPr>
        <w:t>вершина айсберга</w:t>
      </w:r>
      <w:r w:rsidRPr="00CF28DA">
        <w:rPr>
          <w:color w:val="555555"/>
        </w:rPr>
        <w:t>. Причинами нарушен</w:t>
      </w:r>
      <w:r w:rsidR="0026623D">
        <w:rPr>
          <w:color w:val="555555"/>
        </w:rPr>
        <w:t>ия могут быть различные факторы.</w:t>
      </w:r>
    </w:p>
    <w:p w:rsidR="00E33C2E" w:rsidRPr="00CF28DA" w:rsidRDefault="00E33C2E" w:rsidP="00CF2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</w:rPr>
      </w:pPr>
      <w:r w:rsidRPr="00CF28DA">
        <w:rPr>
          <w:color w:val="555555"/>
          <w:shd w:val="clear" w:color="auto" w:fill="FFFFFF"/>
        </w:rPr>
        <w:t>Иногда причиной нарушения звукопроизношения является неготовность артикуляционного аппарата к выполнению правильной артикуляции звуков родного языка. Очень часто дети, которые плохо говорят для своего возраста, еще и плохо едят. Для некоторых целая проблема прожевать яблоко или морковку, не говоря уж о мясе. Причина — слабость челюстных мышц, а она, в свою очередь, не позволяет точно выполнять необходимые движения. Помогает в таких случаях жевание сухарей, целиковых овощей и фруктов, хлеба с корочками и кускового мяса. </w:t>
      </w:r>
      <w:r w:rsidRPr="00CF28DA">
        <w:rPr>
          <w:color w:val="555555"/>
        </w:rPr>
        <w:t>Любящая мама всегда может придумать, как приготовить и украсить блюдо, чтобы заинтересовать ребенка его видом и побудить желание к жеванию. Иногда можно предлагать ребенку поучаствовать в приготовлении салата, поручить порезать те или иные ингредиенты, обязательно попробовать каждый. Увлекаясь игрой, ребенок забывает, что жевание для него — тяжелая работа и охотно тренируется.</w:t>
      </w:r>
    </w:p>
    <w:p w:rsidR="00E33C2E" w:rsidRPr="00CF28DA" w:rsidRDefault="00E33C2E" w:rsidP="00CF2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</w:rPr>
      </w:pPr>
      <w:r w:rsidRPr="00CF28DA">
        <w:rPr>
          <w:color w:val="555555"/>
        </w:rPr>
        <w:t>Чтобы развить мышцы щек и языка, научите ребенка самостоятельно чистить зубы и полоскать рот. Играйте, надувая щеки и удерживая воздух, полезно «перекатывать» его из одной щеки в другую.</w:t>
      </w:r>
    </w:p>
    <w:p w:rsidR="00E33C2E" w:rsidRPr="00CF28DA" w:rsidRDefault="00CF28DA" w:rsidP="00CF2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</w:rPr>
      </w:pPr>
      <w:r>
        <w:rPr>
          <w:color w:val="555555"/>
        </w:rPr>
        <w:t>Очень часто</w:t>
      </w:r>
      <w:r w:rsidR="00E33C2E" w:rsidRPr="00CF28DA">
        <w:rPr>
          <w:color w:val="555555"/>
        </w:rPr>
        <w:t xml:space="preserve"> приходится наблюдать ситуацию, когда в кабинете учителя-логопеда ребенок старательно правильно выговаривает все звуки, а вот, выйдя за его пределы, без логопеда совершенно себя не контролирует. На первых порах это допустимо. Самоконтроль формируется у ребенка постепенно и длительно.</w:t>
      </w:r>
    </w:p>
    <w:p w:rsidR="00E33C2E" w:rsidRPr="00CF28DA" w:rsidRDefault="00E33C2E" w:rsidP="00CF2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</w:rPr>
      </w:pPr>
      <w:r w:rsidRPr="00CF28DA">
        <w:rPr>
          <w:color w:val="555555"/>
        </w:rPr>
        <w:t>Однако</w:t>
      </w:r>
      <w:proofErr w:type="gramStart"/>
      <w:r w:rsidR="00CF28DA">
        <w:rPr>
          <w:color w:val="555555"/>
        </w:rPr>
        <w:t>,</w:t>
      </w:r>
      <w:proofErr w:type="gramEnd"/>
      <w:r w:rsidRPr="00CF28DA">
        <w:rPr>
          <w:color w:val="555555"/>
        </w:rPr>
        <w:t xml:space="preserve"> если родители не будут настойчивыми, успех заставит себя долго ждать. Важную роль играет формирование слухового внимания. Нередко бывает, что родители вроде и вместе с ребенком, а общения между ними нет. Взрослый </w:t>
      </w:r>
      <w:r w:rsidR="00CF28DA">
        <w:rPr>
          <w:color w:val="555555"/>
        </w:rPr>
        <w:t>дает короткие команды, например:</w:t>
      </w:r>
      <w:r w:rsidRPr="00CF28DA">
        <w:rPr>
          <w:color w:val="555555"/>
        </w:rPr>
        <w:t xml:space="preserve"> «Не лезь в лужу» или «Отряхни руки». Важно говорить с ребенком, озвучивать любую ситуацию — но только если вы видите, что ребенок слышит и видит вас. Не говорите в пустоту, смотрите ему в глаза. Старайтесь, чтобы он видел вашу артикуляцию. Разговор взрослого должен быть доступен для восприятия и понимания ребенка. Говорите просто, четко, внятно, проговаривая каждое слово, фразу. Дети очень чутки к интонации. Интонационная выразительность вашей речи формирует четкость и выразительность речи ребенка.</w:t>
      </w:r>
    </w:p>
    <w:p w:rsidR="00E33C2E" w:rsidRPr="00CF28DA" w:rsidRDefault="00E33C2E" w:rsidP="00CF2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</w:rPr>
      </w:pPr>
      <w:r w:rsidRPr="00CF28DA">
        <w:rPr>
          <w:color w:val="555555"/>
        </w:rPr>
        <w:t>Взрослый в разговоре с ребенком должен избегать длинных фраз и множества сложных слов. Большой объем </w:t>
      </w:r>
      <w:r w:rsidRPr="00CF28DA">
        <w:rPr>
          <w:rStyle w:val="a4"/>
          <w:color w:val="555555"/>
          <w:bdr w:val="none" w:sz="0" w:space="0" w:color="auto" w:frame="1"/>
        </w:rPr>
        <w:t>речевого потока</w:t>
      </w:r>
      <w:r w:rsidRPr="00CF28DA">
        <w:rPr>
          <w:color w:val="555555"/>
        </w:rPr>
        <w:t> притупляет внимание ребенка, препятствует пониманию речи взрослого. Складывается ситуация, когда ребенок </w:t>
      </w:r>
      <w:r w:rsidRPr="00CF28DA">
        <w:rPr>
          <w:rStyle w:val="a4"/>
          <w:color w:val="555555"/>
          <w:bdr w:val="none" w:sz="0" w:space="0" w:color="auto" w:frame="1"/>
        </w:rPr>
        <w:t>слушает</w:t>
      </w:r>
      <w:r w:rsidRPr="00CF28DA">
        <w:rPr>
          <w:color w:val="555555"/>
        </w:rPr>
        <w:t> взрослого, </w:t>
      </w:r>
      <w:r w:rsidRPr="00CF28DA">
        <w:rPr>
          <w:rStyle w:val="a4"/>
          <w:color w:val="555555"/>
          <w:bdr w:val="none" w:sz="0" w:space="0" w:color="auto" w:frame="1"/>
        </w:rPr>
        <w:t>но не слышит</w:t>
      </w:r>
      <w:r w:rsidRPr="00CF28DA">
        <w:rPr>
          <w:color w:val="555555"/>
        </w:rPr>
        <w:t>. Постепенно он переносит этот отрицательный опыт на других взрослых — воспитателя, логопеда, учителя. Вырабатывается стойкая привычка, которая вызывает трудности в обучении.</w:t>
      </w:r>
    </w:p>
    <w:p w:rsidR="00E33C2E" w:rsidRPr="00CF28DA" w:rsidRDefault="00E33C2E" w:rsidP="00CF2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</w:rPr>
      </w:pPr>
      <w:r w:rsidRPr="00CF28DA">
        <w:rPr>
          <w:color w:val="555555"/>
        </w:rPr>
        <w:t>Важно всегда принимать и поддерживать желание ребенка вступить с вами в контакт. При этом выключайте музыку, телевизор и старайтесь дать ему возможность слышать вас и себя. Правильная речь развивается на основе подражания. Домашнее чтение — хороший способ расширять кругозор и развивать речь ребенка, закреплять правильное звукопроизношение. Читайте как можно больше стихов, сказок, рассказов и др. Перечитывайте их много раз — не бойтесь, что это надоест ребенку. Дети гораздо лучше воспринимают тексты, которые они уже много раз слышали. Если это возможно, постарайтесь разыграть стихотворение — пока</w:t>
      </w:r>
      <w:r w:rsidR="00CF28DA">
        <w:rPr>
          <w:color w:val="555555"/>
        </w:rPr>
        <w:t>жите его в лицах и с предметами,</w:t>
      </w:r>
      <w:r w:rsidRPr="00CF28DA">
        <w:rPr>
          <w:color w:val="555555"/>
        </w:rPr>
        <w:t xml:space="preserve"> а предметы эти дайте ребенку поиграть. Дождитесь, пока ребенок хорошо запомнит </w:t>
      </w:r>
      <w:r w:rsidRPr="00CF28DA">
        <w:rPr>
          <w:color w:val="555555"/>
        </w:rPr>
        <w:lastRenderedPageBreak/>
        <w:t>стихотворение, уловит его ритм, а затем попробуйте не договаривать последнее слово каждой строчки, предоставляя это делать ему. Рассказывайте стихотворения вместе, фрагментами. Способность к запоминанию формируется в дошкольном возрасте. Некоторые дети не посещают детский сад. Стихи вроде бы некому декламировать, а, значит, и учить не надо. Однако </w:t>
      </w:r>
      <w:r w:rsidRPr="00CF28DA">
        <w:rPr>
          <w:rStyle w:val="a4"/>
          <w:color w:val="555555"/>
          <w:bdr w:val="none" w:sz="0" w:space="0" w:color="auto" w:frame="1"/>
        </w:rPr>
        <w:t>возможности памяти</w:t>
      </w:r>
      <w:r w:rsidRPr="00CF28DA">
        <w:rPr>
          <w:color w:val="555555"/>
        </w:rPr>
        <w:t> максимально развиваются в дошкольном возрасте. Не упускайте это время! В процессе декламации контролируйте правильное произношение.</w:t>
      </w:r>
    </w:p>
    <w:p w:rsidR="00E33C2E" w:rsidRPr="00CF28DA" w:rsidRDefault="00E33C2E" w:rsidP="00CF2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</w:rPr>
      </w:pPr>
      <w:r w:rsidRPr="00CF28DA">
        <w:rPr>
          <w:color w:val="555555"/>
        </w:rPr>
        <w:t>Хорошим стимулом для речевого развития и формирования звукопроизношения является развитие мелкой моторики. Обучаясь ловко и точно владеть кистью, ребенок учится контролировать органы речевого аппарата. Лепка, рисование, пальчиковый театр, игры с мелкими предметами помогает развивать точность движений пальцев и кистей, готовят руку к письму. Застегивание пуговиц, молний, шнурование, завязывание узелков и бантиков помогает развивать зрительно-двигательную координацию и речь. Не стоит покупать обувь на липучках, одежду без пуговиц, чтобы облегчить жизнь ребенку. Необходимые навыки самообслуживания должны формироваться до начала школьного обучения.</w:t>
      </w:r>
    </w:p>
    <w:p w:rsidR="00E33C2E" w:rsidRPr="00CF28DA" w:rsidRDefault="00E33C2E" w:rsidP="00CF28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</w:rPr>
      </w:pPr>
      <w:r w:rsidRPr="00CF28DA">
        <w:rPr>
          <w:color w:val="555555"/>
        </w:rPr>
        <w:t>Нам, взрослым, надо запастись терпением. Наши дети познают мир. Не стоит их торопить или делать что-то за них, лучше делать вместе.</w:t>
      </w:r>
    </w:p>
    <w:p w:rsidR="00877656" w:rsidRPr="00CF28DA" w:rsidRDefault="00877656" w:rsidP="00CF28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7656" w:rsidRPr="00CF28DA" w:rsidSect="0087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1622A"/>
    <w:multiLevelType w:val="multilevel"/>
    <w:tmpl w:val="73E6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C2E"/>
    <w:rsid w:val="0026623D"/>
    <w:rsid w:val="0055722D"/>
    <w:rsid w:val="005636CB"/>
    <w:rsid w:val="006B0E7A"/>
    <w:rsid w:val="00877656"/>
    <w:rsid w:val="00CF28DA"/>
    <w:rsid w:val="00E3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3C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4</cp:revision>
  <dcterms:created xsi:type="dcterms:W3CDTF">2023-11-12T09:04:00Z</dcterms:created>
  <dcterms:modified xsi:type="dcterms:W3CDTF">2023-11-21T15:50:00Z</dcterms:modified>
</cp:coreProperties>
</file>